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</w:pPr>
    </w:p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UBEZPIECZENIE NNW 2022/2023    </w:t>
      </w: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1495425" cy="428625"/>
            <wp:effectExtent l="19050" t="0" r="9525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b/>
        </w:rPr>
      </w:pPr>
    </w:p>
    <w:p w:rsidR="00704313" w:rsidRDefault="00C65080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rStyle w:val="Uwydatnienie"/>
          <w:sz w:val="32"/>
          <w:szCs w:val="32"/>
        </w:rPr>
      </w:pPr>
      <w:r>
        <w:rPr>
          <w:b/>
          <w:sz w:val="32"/>
          <w:szCs w:val="32"/>
        </w:rPr>
        <w:t xml:space="preserve">Przedszkole nr 14 </w:t>
      </w:r>
      <w:r w:rsidR="00704313">
        <w:rPr>
          <w:rStyle w:val="Uwydatnienie"/>
          <w:b/>
          <w:sz w:val="32"/>
          <w:szCs w:val="32"/>
        </w:rPr>
        <w:t>w Tomaszowie Mazowieckim</w:t>
      </w:r>
    </w:p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rStyle w:val="Uwydatnienie"/>
          <w:b/>
          <w:sz w:val="22"/>
          <w:szCs w:val="22"/>
        </w:rPr>
      </w:pPr>
    </w:p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right"/>
        <w:rPr>
          <w:sz w:val="28"/>
          <w:szCs w:val="28"/>
        </w:rPr>
      </w:pPr>
      <w:r>
        <w:rPr>
          <w:rStyle w:val="Uwydatnienie"/>
          <w:sz w:val="22"/>
          <w:szCs w:val="22"/>
        </w:rPr>
        <w:t>Wszystkie kwoty wyrażone są PLN</w:t>
      </w:r>
    </w:p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b/>
          <w:sz w:val="28"/>
          <w:szCs w:val="28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4821"/>
        <w:gridCol w:w="1842"/>
        <w:gridCol w:w="1843"/>
        <w:gridCol w:w="1843"/>
      </w:tblGrid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ŚWIADCZEŃ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 w:rsidP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UBEZPIECZENIA</w:t>
            </w:r>
          </w:p>
          <w:p w:rsidR="00704313" w:rsidRDefault="00704313" w:rsidP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UBEZPIECZENIA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UBEZPIECZENIA</w:t>
            </w:r>
          </w:p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704313">
              <w:rPr>
                <w:b/>
                <w:sz w:val="24"/>
                <w:szCs w:val="24"/>
                <w:lang w:eastAsia="en-US"/>
              </w:rPr>
              <w:t>0 000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100% uszczerbku na zdrowiu w wyniku NW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sz w:val="14"/>
                <w:szCs w:val="14"/>
                <w:lang w:eastAsia="en-US" w:bidi="ar-SA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100% uszczerbku na zdrowiu na terenie placówki oświatowej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sz w:val="14"/>
                <w:szCs w:val="14"/>
                <w:lang w:eastAsia="en-US" w:bidi="ar-SA"/>
              </w:rPr>
              <w:t>26 000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39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 xml:space="preserve">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1% uszczerbku na zdrowiu w wyniku NW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04313">
              <w:rPr>
                <w:b/>
                <w:lang w:eastAsia="en-US"/>
              </w:rPr>
              <w:t>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Uszczerbek na zdrowiu powyżej 70%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04313">
              <w:rPr>
                <w:lang w:eastAsia="en-US"/>
              </w:rPr>
              <w:t>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Koszty nabycia wyrobów medycznych</w:t>
            </w:r>
          </w:p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wydawanych na zlecenie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(nowość zakup lub naprawa okularów korekcyjnych lub aparatu słuchowego uszkodzonych w wyniku NW na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terenie placówki oświatowej do 200 PLN)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:rsidR="00704313" w:rsidRPr="000514F6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  <w:r w:rsidRPr="000514F6"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9</w:t>
            </w:r>
            <w:r w:rsidR="00704313"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 xml:space="preserve">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Koszty przekwalifikowania zawodowego osób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Pr="000514F6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  <w:r w:rsidRPr="000514F6"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 xml:space="preserve">Do 9 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Uszczerbek na zdrowiu w wyniku ataku padaczki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(świadczenie jednorazowe)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6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Śmierć Ubezpieczonego w wyniku NW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45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 xml:space="preserve">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Pr="000514F6" w:rsidRDefault="00704313" w:rsidP="000514F6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Śmierć Ubezpieczonego w wyniku NW na terenie</w:t>
            </w:r>
            <w:r w:rsidR="000514F6"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placówki oświatowej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04313">
              <w:rPr>
                <w:lang w:eastAsia="en-US"/>
              </w:rPr>
              <w:t>0 000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Śmierć rodzica lub opiekuna prawnego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Ubezpieczonego w wyniku NW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 xml:space="preserve">(w tym zawał serca i udar mózgu do 60 </w:t>
            </w: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rż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5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4 5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 xml:space="preserve">Zdiagnozowanie u Ubezpieczonego </w:t>
            </w:r>
            <w:proofErr w:type="spellStart"/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sepsy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6 250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7 5</w:t>
            </w:r>
            <w:r w:rsidR="00704313">
              <w:rPr>
                <w:lang w:eastAsia="en-US"/>
              </w:rPr>
              <w:t>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Zdiagnozowanie u Ubezpieczonego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pneumokokowego</w:t>
            </w:r>
            <w:proofErr w:type="spellEnd"/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zapalenia płuc,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proofErr w:type="spellStart"/>
            <w:r>
              <w:rPr>
                <w:rFonts w:ascii="Poppins-Light" w:eastAsiaTheme="minorHAnsi" w:hAnsi="Poppins-Light" w:cs="Poppins-Light"/>
                <w:lang w:eastAsia="en-US" w:bidi="ar-SA"/>
              </w:rPr>
              <w:t>meningokokowego</w:t>
            </w:r>
            <w:proofErr w:type="spellEnd"/>
            <w:r>
              <w:rPr>
                <w:rFonts w:ascii="Poppins-Light" w:eastAsiaTheme="minorHAnsi" w:hAnsi="Poppins-Light" w:cs="Poppins-Light"/>
                <w:lang w:eastAsia="en-US" w:bidi="ar-SA"/>
              </w:rPr>
              <w:t xml:space="preserve"> zapalenia opon mózgowych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5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Rozpoznanie u Ubezpieczonego chorób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odzwierzęcych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bąblowica, toksoplazmoza,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wścieklizna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5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1 5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Wstrząśnienie mózgu w wyniku nieszczęśliwego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wypadku - dodatkowe jednorazowe 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Pogryzienie - dodatkowe jednorazowe 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Pokąsanie, ukąszenie dodatkowe - jednorazowe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04313">
              <w:rPr>
                <w:lang w:eastAsia="en-US"/>
              </w:rPr>
              <w:t>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Nagłe zatrucie gazami, porażenie prądem lub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piorunem, zatrucie pokarmowe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pod warunkiem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3 dniowego pobytu w szpitalu - dodatkowe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jednorazowe 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5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1 5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Zadławienie skutkujące pobytem w szpitalu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Usunięcie ciała obcego z nosa lub ucha wymagające interwencji laryngologa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koszty porady psychologa w związku z NW</w:t>
            </w:r>
          </w:p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Ubezpieczonego, śmiercią rodzica lub opiekuna</w:t>
            </w:r>
          </w:p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prawnego w wyniku NW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(świadczenie jednorazowe)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500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Koszty porady psychiatry w związku z </w:t>
            </w:r>
            <w:proofErr w:type="spellStart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leczeniemdepresji</w:t>
            </w:r>
            <w:proofErr w:type="spellEnd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u Ubezpieczonego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(świadczenie jednorazowe)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Koszty poszukiwania dziecka w przypadku zaginięcia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– koszt wynajęcia detektywa, umieszczenia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informacji w mediach, wydrukowania ulotek informacyjnych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Pr="000514F6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 w:rsidRPr="000514F6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Do 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 xml:space="preserve">Do 6 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lastRenderedPageBreak/>
              <w:t xml:space="preserve">Opcja </w:t>
            </w:r>
            <w:proofErr w:type="spellStart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Hejt</w:t>
            </w:r>
            <w:proofErr w:type="spellEnd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Stop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(pomoc informatyczna, pomoc prawna lub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psychologiczna w związku z groźnymi działaniami wobec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dziecka w przestrzeni wirtualnej)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Zgodnie</w:t>
            </w:r>
          </w:p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z OWU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Zgodnie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z OWU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Zgodnie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z OWU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Śmierć Ubezpieczonego w następstwie wypadku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komunikacyjnego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47 500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55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 xml:space="preserve">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Oparzenia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 stopnia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III stopnia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IV stopnia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Odmrożenie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 stopnia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III stopnia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IV stopnia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Pobyt Ubezpieczonego w szpitalu w wyniku NW</w:t>
            </w:r>
          </w:p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– płatny od 1-go dnia </w:t>
            </w:r>
            <w:proofErr w:type="spellStart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max</w:t>
            </w:r>
            <w:proofErr w:type="spellEnd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. za 95 dni pobytu w szpitalu </w:t>
            </w: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(przy min. 3 dniowym pobycie w szpitalu)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• 150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           do 10   dnia</w:t>
            </w:r>
          </w:p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   • 100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od 11 dnia   pobytu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• 150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           do 10   dnia</w:t>
            </w:r>
          </w:p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   • 100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od 11 dnia   pobytu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• 150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             do 10 dnia</w:t>
            </w:r>
          </w:p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   • 100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od 11 dnia  pobytu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Pobyt Ubezpieczonego w szpitalu w wyniku</w:t>
            </w:r>
          </w:p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choroby – płatny od 2-go dnia </w:t>
            </w:r>
            <w:proofErr w:type="spellStart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max</w:t>
            </w:r>
            <w:proofErr w:type="spellEnd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. za 100 dni pobytu   w szpitalu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Poważne choroby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(nowotwór złośliwy, paraliż, niewydolność nerek,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poliomyelitis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, utrata mowy, utrata wzroku, utrata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słuchu, anemia </w:t>
            </w: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aplastyczna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, stwardnienie rozsiane,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cukrzyca typu I, niewydolność serca, choroby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autoimmunologiczne, zapalenie opon mózgowordzeniowych,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transplantacja głównych organów)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(jednorazowe świadczenie)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:rsidR="00704313" w:rsidRP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  <w:r w:rsidRPr="00704313"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  <w:t>1 500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  <w:t>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  <w:t>2 000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Koszty leczenia w wyniku nieszczęśliwego wypadku poniesione na terenie RP - </w:t>
            </w:r>
            <w:proofErr w:type="spellStart"/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podlimity</w:t>
            </w:r>
            <w:proofErr w:type="spellEnd"/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 xml:space="preserve"> na</w:t>
            </w:r>
          </w:p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jedno i wszystkie zdarzenia :</w:t>
            </w:r>
          </w:p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rehabilitacja w wyniku nieszczęśliwego wypadku</w:t>
            </w:r>
          </w:p>
          <w:p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odbudowa stomatologiczna uszkodzonego lub utraconego      zęba stałego,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zwrot kosztów leków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</w:p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Do 2 000</w:t>
            </w:r>
          </w:p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2 000</w:t>
            </w:r>
          </w:p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500</w:t>
            </w:r>
          </w:p>
          <w:p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lang w:eastAsia="en-US" w:bidi="ar-SA"/>
              </w:rPr>
              <w:t>•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</w:p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Do 2 500</w:t>
            </w:r>
          </w:p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2 000</w:t>
            </w:r>
          </w:p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500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lang w:eastAsia="en-US" w:bidi="ar-SA"/>
              </w:rPr>
              <w:t>•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</w:p>
          <w:p w:rsidR="00704313" w:rsidRDefault="001141B5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Do 3</w:t>
            </w:r>
            <w:r w:rsidR="00704313"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000</w:t>
            </w:r>
          </w:p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2 000</w:t>
            </w:r>
          </w:p>
          <w:p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500</w:t>
            </w: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lang w:eastAsia="en-US" w:bidi="ar-SA"/>
              </w:rPr>
              <w:t>• 200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Uciążliwe leczenie w wyniku nieszczęśliwego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wypadku: uszkodzenia ciała w wyniku nieszczęśliwego wypadku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- wypłata świadczenia  w  wysokości 150 PLN, pod warunkiem iż: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a. Nieszczęśliwy wypadek nie pozostawił uszczerbku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na zdrowiu Ubezpieczonego </w:t>
            </w: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(0% uszczerbku na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zdrowiu) 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oraz nie wypłacono świadczenia z tytułu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ataku padaczki, wstrząśnienia mózgu, pogryzienia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przez psa, pokąsania, ukąszenia/użądlenia oraz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b. Uszkodzenie ciała wymagało interwencji lekarskiej w placówce medycznej oraz dalszego leczenia i co najmniej dwóch wizyt kontrolnych u lekarza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150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Assistance</w:t>
            </w:r>
            <w:proofErr w:type="spellEnd"/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: zgodnie z OWU EDU PLUS</w:t>
            </w:r>
          </w:p>
          <w:p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(pomoc medyczna lub indywidualne korepetycje w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związku z nieszczęśliwym wypadkiem)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N/d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N/d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Zgodnie z OWU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Koszt pogrzebu Ubezpieczonego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Do 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Do 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Do 2 000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Opieka nad dzieckiem przebywającym w szpitalu</w:t>
            </w:r>
          </w:p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(Dotyczy dzieci do 14 </w:t>
            </w: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r.ż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25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25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25 dzień</w:t>
            </w:r>
          </w:p>
        </w:tc>
      </w:tr>
      <w:tr w:rsidR="00704313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Wysokość składki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13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</w:t>
            </w:r>
            <w:r w:rsidR="00704313">
              <w:rPr>
                <w:b/>
                <w:sz w:val="28"/>
                <w:szCs w:val="28"/>
                <w:lang w:eastAsia="en-US"/>
              </w:rPr>
              <w:t xml:space="preserve"> zł</w:t>
            </w:r>
          </w:p>
        </w:tc>
      </w:tr>
    </w:tbl>
    <w:p w:rsidR="00D42943" w:rsidRDefault="00D42943"/>
    <w:sectPr w:rsidR="00D42943" w:rsidSect="0070431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ppins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ppins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313"/>
    <w:rsid w:val="000514F6"/>
    <w:rsid w:val="001141B5"/>
    <w:rsid w:val="00704313"/>
    <w:rsid w:val="00C03C1C"/>
    <w:rsid w:val="00C65080"/>
    <w:rsid w:val="00D42943"/>
    <w:rsid w:val="00E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70431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4313"/>
    <w:rPr>
      <w:rFonts w:ascii="Arial" w:eastAsia="Arial" w:hAnsi="Arial" w:cs="Arial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70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043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313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2022-08-27T14:11:00Z</dcterms:created>
  <dcterms:modified xsi:type="dcterms:W3CDTF">2022-08-27T14:11:00Z</dcterms:modified>
</cp:coreProperties>
</file>